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7AF" w:rsidRPr="006D4FD7" w:rsidRDefault="00C477AF" w:rsidP="00C477AF">
      <w:pPr>
        <w:rPr>
          <w:rFonts w:ascii="Arial" w:hAnsi="Arial" w:cs="Arial"/>
          <w:b/>
          <w:bCs/>
          <w:color w:val="000000"/>
          <w:szCs w:val="23"/>
        </w:rPr>
      </w:pPr>
    </w:p>
    <w:p w:rsidR="00C477AF" w:rsidRPr="006D4FD7" w:rsidRDefault="00C477AF" w:rsidP="00C477AF">
      <w:pPr>
        <w:jc w:val="right"/>
        <w:rPr>
          <w:rFonts w:ascii="Arial" w:hAnsi="Arial" w:cs="Arial"/>
          <w:b/>
          <w:bCs/>
          <w:color w:val="000000"/>
          <w:szCs w:val="23"/>
        </w:rPr>
      </w:pPr>
    </w:p>
    <w:p w:rsidR="00C477AF" w:rsidRPr="006D4FD7" w:rsidRDefault="00C477AF" w:rsidP="00C477AF">
      <w:pPr>
        <w:rPr>
          <w:rFonts w:ascii="Arial" w:eastAsia="Times New Roman" w:hAnsi="Arial" w:cs="Arial"/>
          <w:b/>
          <w:sz w:val="22"/>
          <w:szCs w:val="20"/>
        </w:rPr>
      </w:pPr>
    </w:p>
    <w:p w:rsidR="00C477AF" w:rsidRPr="006D4FD7" w:rsidRDefault="00C477AF" w:rsidP="00C477AF">
      <w:pPr>
        <w:jc w:val="center"/>
        <w:rPr>
          <w:rFonts w:ascii="Arial" w:hAnsi="Arial" w:cs="Arial"/>
          <w:b/>
          <w:sz w:val="22"/>
          <w:szCs w:val="20"/>
        </w:rPr>
      </w:pPr>
      <w:r>
        <w:rPr>
          <w:rFonts w:ascii="Arial" w:hAnsi="Arial" w:cs="Arial"/>
          <w:b/>
          <w:bCs/>
          <w:color w:val="000000"/>
          <w:szCs w:val="23"/>
        </w:rPr>
        <w:t>Second Annual Aging in Place Symposium</w:t>
      </w:r>
    </w:p>
    <w:p w:rsidR="00C477AF" w:rsidRPr="006D4FD7" w:rsidRDefault="00C477AF" w:rsidP="00C477AF">
      <w:pPr>
        <w:jc w:val="center"/>
        <w:rPr>
          <w:rFonts w:ascii="Arial" w:hAnsi="Arial" w:cs="Arial"/>
          <w:sz w:val="22"/>
          <w:szCs w:val="20"/>
        </w:rPr>
      </w:pPr>
      <w:r>
        <w:rPr>
          <w:rFonts w:ascii="Arial" w:hAnsi="Arial" w:cs="Arial"/>
          <w:i/>
          <w:iCs/>
          <w:color w:val="000000"/>
          <w:szCs w:val="23"/>
        </w:rPr>
        <w:t>Helping Caregivers Prepare for Caring</w:t>
      </w:r>
    </w:p>
    <w:p w:rsidR="00C477AF" w:rsidRPr="006D4FD7" w:rsidRDefault="00C477AF" w:rsidP="00C477AF">
      <w:pPr>
        <w:rPr>
          <w:rFonts w:ascii="Arial" w:eastAsia="Times New Roman" w:hAnsi="Arial" w:cs="Arial"/>
          <w:sz w:val="22"/>
          <w:szCs w:val="20"/>
        </w:rPr>
      </w:pPr>
    </w:p>
    <w:p w:rsidR="00C477AF" w:rsidRPr="006D4FD7" w:rsidRDefault="00C477AF" w:rsidP="00C477AF">
      <w:pPr>
        <w:rPr>
          <w:rFonts w:ascii="Arial" w:hAnsi="Arial" w:cs="Arial"/>
          <w:sz w:val="22"/>
          <w:szCs w:val="20"/>
        </w:rPr>
      </w:pPr>
      <w:smartTag w:uri="urn:schemas-microsoft-com:office:smarttags" w:element="City">
        <w:r>
          <w:rPr>
            <w:rFonts w:ascii="Arial" w:hAnsi="Arial" w:cs="Arial"/>
            <w:b/>
            <w:bCs/>
            <w:color w:val="000000"/>
            <w:szCs w:val="23"/>
          </w:rPr>
          <w:t>Roanoke</w:t>
        </w:r>
      </w:smartTag>
      <w:r>
        <w:rPr>
          <w:rFonts w:ascii="Arial" w:hAnsi="Arial" w:cs="Arial"/>
          <w:b/>
          <w:bCs/>
          <w:color w:val="000000"/>
          <w:szCs w:val="23"/>
        </w:rPr>
        <w:t xml:space="preserve">, </w:t>
      </w:r>
      <w:smartTag w:uri="urn:schemas-microsoft-com:office:smarttags" w:element="State">
        <w:r>
          <w:rPr>
            <w:rFonts w:ascii="Arial" w:hAnsi="Arial" w:cs="Arial"/>
            <w:b/>
            <w:bCs/>
            <w:color w:val="000000"/>
            <w:szCs w:val="23"/>
          </w:rPr>
          <w:t>VA</w:t>
        </w:r>
      </w:smartTag>
      <w:r w:rsidRPr="006D4FD7">
        <w:rPr>
          <w:rFonts w:ascii="Arial" w:hAnsi="Arial" w:cs="Arial"/>
          <w:b/>
          <w:bCs/>
          <w:color w:val="000000"/>
          <w:szCs w:val="23"/>
        </w:rPr>
        <w:t xml:space="preserve">: </w:t>
      </w:r>
      <w:r w:rsidR="0044479E">
        <w:rPr>
          <w:rFonts w:ascii="Arial" w:hAnsi="Arial" w:cs="Arial"/>
          <w:color w:val="000000"/>
          <w:szCs w:val="23"/>
        </w:rPr>
        <w:t>As part of National Aging in Place week t</w:t>
      </w:r>
      <w:r>
        <w:rPr>
          <w:rFonts w:ascii="Arial" w:hAnsi="Arial" w:cs="Arial"/>
          <w:color w:val="000000"/>
          <w:szCs w:val="23"/>
        </w:rPr>
        <w:t xml:space="preserve">he Western and Central Virginia Council for Aging in Place will hold the Second Annual Aging in Place Symposium on Tuesday October 13, 2015 from 4:30 to 7:30 in Fitzpatrick Hall in the </w:t>
      </w:r>
      <w:smartTag w:uri="urn:schemas-microsoft-com:office:smarttags" w:element="place">
        <w:smartTag w:uri="urn:schemas-microsoft-com:office:smarttags" w:element="PlaceName">
          <w:r>
            <w:rPr>
              <w:rFonts w:ascii="Arial" w:hAnsi="Arial" w:cs="Arial"/>
              <w:color w:val="000000"/>
              <w:szCs w:val="23"/>
            </w:rPr>
            <w:t>Jefferson</w:t>
          </w:r>
        </w:smartTag>
        <w:r>
          <w:rPr>
            <w:rFonts w:ascii="Arial" w:hAnsi="Arial" w:cs="Arial"/>
            <w:color w:val="000000"/>
            <w:szCs w:val="23"/>
          </w:rPr>
          <w:t xml:space="preserve"> </w:t>
        </w:r>
        <w:smartTag w:uri="urn:schemas-microsoft-com:office:smarttags" w:element="PlaceType">
          <w:r>
            <w:rPr>
              <w:rFonts w:ascii="Arial" w:hAnsi="Arial" w:cs="Arial"/>
              <w:color w:val="000000"/>
              <w:szCs w:val="23"/>
            </w:rPr>
            <w:t>Center</w:t>
          </w:r>
        </w:smartTag>
      </w:smartTag>
      <w:r>
        <w:rPr>
          <w:rFonts w:ascii="Arial" w:hAnsi="Arial" w:cs="Arial"/>
          <w:color w:val="000000"/>
          <w:szCs w:val="23"/>
        </w:rPr>
        <w:t>. The focus of the Symposium will be to educate and empower caregivers with knowledge and resources to make caring for their loved ones at home easier.</w:t>
      </w:r>
      <w:r w:rsidR="0044479E">
        <w:rPr>
          <w:rFonts w:ascii="Arial" w:hAnsi="Arial" w:cs="Arial"/>
          <w:color w:val="000000"/>
          <w:szCs w:val="23"/>
        </w:rPr>
        <w:t xml:space="preserve"> The event will feature speakers as well as a panel of physicians and a panel of Aging in Place experts. Attendees will be able to get their questions on Aging in Place answered during the Symposium. The event is free and open to the public. Please call (540) 339-7891 to reserve your seat.</w:t>
      </w:r>
      <w:r>
        <w:rPr>
          <w:rFonts w:ascii="Arial" w:hAnsi="Arial" w:cs="Arial"/>
          <w:color w:val="000000"/>
          <w:szCs w:val="23"/>
        </w:rPr>
        <w:t xml:space="preserve"> </w:t>
      </w:r>
    </w:p>
    <w:p w:rsidR="00C477AF" w:rsidRPr="006D4FD7" w:rsidRDefault="00C477AF" w:rsidP="00C477AF">
      <w:pPr>
        <w:rPr>
          <w:rFonts w:ascii="Arial" w:eastAsia="Times New Roman" w:hAnsi="Arial" w:cs="Arial"/>
          <w:sz w:val="22"/>
          <w:szCs w:val="20"/>
        </w:rPr>
      </w:pPr>
    </w:p>
    <w:p w:rsidR="00C477AF" w:rsidRPr="00515C2D" w:rsidRDefault="0044479E" w:rsidP="00C477AF">
      <w:pPr>
        <w:rPr>
          <w:rFonts w:ascii="Arial" w:hAnsi="Arial" w:cs="Arial"/>
        </w:rPr>
      </w:pPr>
      <w:r>
        <w:rPr>
          <w:rFonts w:ascii="Arial" w:hAnsi="Arial" w:cs="Arial"/>
          <w:color w:val="000000"/>
          <w:szCs w:val="23"/>
        </w:rPr>
        <w:t>Feature</w:t>
      </w:r>
      <w:r w:rsidR="00515C2D">
        <w:rPr>
          <w:rFonts w:ascii="Arial" w:hAnsi="Arial" w:cs="Arial"/>
          <w:color w:val="000000"/>
          <w:szCs w:val="23"/>
        </w:rPr>
        <w:t>d</w:t>
      </w:r>
      <w:r>
        <w:rPr>
          <w:rFonts w:ascii="Arial" w:hAnsi="Arial" w:cs="Arial"/>
          <w:color w:val="000000"/>
          <w:szCs w:val="23"/>
        </w:rPr>
        <w:t xml:space="preserve"> during the Symposium </w:t>
      </w:r>
      <w:r w:rsidR="00515C2D">
        <w:rPr>
          <w:rFonts w:ascii="Arial" w:hAnsi="Arial" w:cs="Arial"/>
          <w:color w:val="000000"/>
          <w:szCs w:val="23"/>
        </w:rPr>
        <w:t>will be</w:t>
      </w:r>
      <w:r>
        <w:rPr>
          <w:rFonts w:ascii="Arial" w:hAnsi="Arial" w:cs="Arial"/>
          <w:color w:val="000000"/>
          <w:szCs w:val="23"/>
        </w:rPr>
        <w:t xml:space="preserve"> Dr. Aubrey Knight, </w:t>
      </w:r>
      <w:r w:rsidR="00515C2D">
        <w:rPr>
          <w:rFonts w:ascii="Arial" w:hAnsi="Arial" w:cs="Arial"/>
          <w:color w:val="000000"/>
          <w:szCs w:val="23"/>
        </w:rPr>
        <w:t xml:space="preserve">the associate dean of student affairs at the Virginia Tech </w:t>
      </w:r>
      <w:proofErr w:type="spellStart"/>
      <w:r w:rsidR="00515C2D">
        <w:rPr>
          <w:rFonts w:ascii="Arial" w:hAnsi="Arial" w:cs="Arial"/>
          <w:color w:val="000000"/>
          <w:szCs w:val="23"/>
        </w:rPr>
        <w:t>Carilion</w:t>
      </w:r>
      <w:proofErr w:type="spellEnd"/>
      <w:r w:rsidR="00515C2D">
        <w:rPr>
          <w:rFonts w:ascii="Arial" w:hAnsi="Arial" w:cs="Arial"/>
          <w:color w:val="000000"/>
          <w:szCs w:val="23"/>
        </w:rPr>
        <w:t xml:space="preserve"> as well </w:t>
      </w:r>
      <w:r w:rsidR="00515C2D" w:rsidRPr="00515C2D">
        <w:rPr>
          <w:rFonts w:ascii="Arial" w:hAnsi="Arial" w:cs="Arial"/>
          <w:color w:val="000000"/>
        </w:rPr>
        <w:t xml:space="preserve">as program director of the Hospice and Palliative Medicine Fellowship and section chief for geriatric and palliative medicine at </w:t>
      </w:r>
      <w:proofErr w:type="spellStart"/>
      <w:r w:rsidR="00515C2D" w:rsidRPr="00515C2D">
        <w:rPr>
          <w:rFonts w:ascii="Arial" w:hAnsi="Arial" w:cs="Arial"/>
          <w:color w:val="000000"/>
        </w:rPr>
        <w:t>Carilion</w:t>
      </w:r>
      <w:proofErr w:type="spellEnd"/>
      <w:r w:rsidR="00515C2D">
        <w:rPr>
          <w:rFonts w:ascii="Arial" w:hAnsi="Arial" w:cs="Arial"/>
          <w:color w:val="000000"/>
        </w:rPr>
        <w:t xml:space="preserve">. Also featured will be Tulane Patterson, founder and </w:t>
      </w:r>
      <w:r w:rsidR="002B35A7">
        <w:rPr>
          <w:rFonts w:ascii="Arial" w:hAnsi="Arial" w:cs="Arial"/>
          <w:color w:val="000000"/>
        </w:rPr>
        <w:t>CEO</w:t>
      </w:r>
      <w:r w:rsidR="00515C2D">
        <w:rPr>
          <w:rFonts w:ascii="Arial" w:hAnsi="Arial" w:cs="Arial"/>
          <w:color w:val="000000"/>
        </w:rPr>
        <w:t xml:space="preserve"> of Generation Solutions, </w:t>
      </w:r>
      <w:r w:rsidR="002B35A7">
        <w:rPr>
          <w:rFonts w:ascii="Arial" w:hAnsi="Arial" w:cs="Arial"/>
          <w:color w:val="000000"/>
        </w:rPr>
        <w:t>who was recently honored as</w:t>
      </w:r>
      <w:r w:rsidR="00515C2D">
        <w:rPr>
          <w:rFonts w:ascii="Arial" w:hAnsi="Arial" w:cs="Arial"/>
          <w:color w:val="000000"/>
        </w:rPr>
        <w:t xml:space="preserve"> Virginia 2015 Small Business Person of the Year. Many other experts and community thought leaders will participate.</w:t>
      </w:r>
    </w:p>
    <w:p w:rsidR="00C477AF" w:rsidRPr="006D4FD7" w:rsidRDefault="00C477AF" w:rsidP="00C477AF">
      <w:pPr>
        <w:rPr>
          <w:rFonts w:ascii="Arial" w:eastAsia="Times New Roman" w:hAnsi="Arial" w:cs="Arial"/>
          <w:sz w:val="22"/>
          <w:szCs w:val="20"/>
        </w:rPr>
      </w:pPr>
    </w:p>
    <w:p w:rsidR="00C477AF" w:rsidRPr="005A34AE" w:rsidRDefault="00515C2D" w:rsidP="00515C2D">
      <w:pPr>
        <w:rPr>
          <w:rFonts w:ascii="Arial" w:eastAsia="Times New Roman" w:hAnsi="Arial" w:cs="Arial"/>
        </w:rPr>
      </w:pPr>
      <w:r w:rsidRPr="005A34AE">
        <w:rPr>
          <w:rFonts w:ascii="Arial" w:eastAsia="Times New Roman" w:hAnsi="Arial" w:cs="Arial"/>
        </w:rPr>
        <w:t xml:space="preserve">With 10,000 people a day turning 65 and 3,000 people a day turning 85 while the costs associated with long term care skyrocketing we believe that Aging in Place is an idea whose time has come. </w:t>
      </w:r>
      <w:r w:rsidR="002B35A7">
        <w:rPr>
          <w:rFonts w:ascii="Arial" w:eastAsia="Times New Roman" w:hAnsi="Arial" w:cs="Arial"/>
        </w:rPr>
        <w:t>Anyone currently caring for a loved one at home or anticipating doing so in the future should make plans to attend.</w:t>
      </w:r>
    </w:p>
    <w:p w:rsidR="005A34AE" w:rsidRDefault="005A34AE" w:rsidP="00515C2D">
      <w:pPr>
        <w:rPr>
          <w:rFonts w:ascii="Arial" w:eastAsia="Times New Roman" w:hAnsi="Arial" w:cs="Arial"/>
          <w:sz w:val="22"/>
          <w:szCs w:val="20"/>
        </w:rPr>
      </w:pPr>
    </w:p>
    <w:p w:rsidR="002B35A7" w:rsidRPr="002B35A7" w:rsidRDefault="002B35A7" w:rsidP="002B35A7">
      <w:pPr>
        <w:spacing w:before="100" w:beforeAutospacing="1" w:after="100" w:afterAutospacing="1"/>
        <w:rPr>
          <w:rFonts w:ascii="Arial" w:eastAsia="Times New Roman" w:hAnsi="Arial" w:cs="Arial"/>
          <w:u w:val="single"/>
        </w:rPr>
      </w:pPr>
      <w:r w:rsidRPr="002B35A7">
        <w:rPr>
          <w:rFonts w:ascii="Arial" w:eastAsia="Times New Roman" w:hAnsi="Arial" w:cs="Arial"/>
          <w:u w:val="single"/>
        </w:rPr>
        <w:t xml:space="preserve">Mission Statement of the Western and </w:t>
      </w:r>
      <w:smartTag w:uri="urn:schemas-microsoft-com:office:smarttags" w:element="place">
        <w:r w:rsidRPr="002B35A7">
          <w:rPr>
            <w:rFonts w:ascii="Arial" w:eastAsia="Times New Roman" w:hAnsi="Arial" w:cs="Arial"/>
            <w:u w:val="single"/>
          </w:rPr>
          <w:t>Central Virginia</w:t>
        </w:r>
      </w:smartTag>
      <w:r w:rsidRPr="002B35A7">
        <w:rPr>
          <w:rFonts w:ascii="Arial" w:eastAsia="Times New Roman" w:hAnsi="Arial" w:cs="Arial"/>
          <w:u w:val="single"/>
        </w:rPr>
        <w:t xml:space="preserve"> Council for Aging in Place</w:t>
      </w:r>
    </w:p>
    <w:p w:rsidR="002B35A7" w:rsidRPr="002B35A7" w:rsidRDefault="002B35A7" w:rsidP="002B35A7">
      <w:pPr>
        <w:spacing w:before="100" w:beforeAutospacing="1" w:after="100" w:afterAutospacing="1"/>
        <w:rPr>
          <w:rFonts w:ascii="Arial" w:eastAsia="Times New Roman" w:hAnsi="Arial" w:cs="Arial"/>
          <w:b/>
        </w:rPr>
      </w:pPr>
      <w:r w:rsidRPr="002B35A7">
        <w:rPr>
          <w:rFonts w:ascii="Arial" w:eastAsia="Times New Roman" w:hAnsi="Arial" w:cs="Arial"/>
          <w:b/>
        </w:rPr>
        <w:t xml:space="preserve">Our </w:t>
      </w:r>
      <w:smartTag w:uri="urn:schemas-microsoft-com:office:smarttags" w:element="City">
        <w:r w:rsidRPr="002B35A7">
          <w:rPr>
            <w:rFonts w:ascii="Arial" w:eastAsia="Times New Roman" w:hAnsi="Arial" w:cs="Arial"/>
            <w:b/>
          </w:rPr>
          <w:t>Mission</w:t>
        </w:r>
      </w:smartTag>
      <w:r w:rsidRPr="002B35A7">
        <w:rPr>
          <w:rFonts w:ascii="Arial" w:eastAsia="Times New Roman" w:hAnsi="Arial" w:cs="Arial"/>
          <w:b/>
        </w:rPr>
        <w:t xml:space="preserve"> is to educate and empower the residents of Western and </w:t>
      </w:r>
      <w:smartTag w:uri="urn:schemas-microsoft-com:office:smarttags" w:element="place">
        <w:r w:rsidRPr="002B35A7">
          <w:rPr>
            <w:rFonts w:ascii="Arial" w:eastAsia="Times New Roman" w:hAnsi="Arial" w:cs="Arial"/>
            <w:b/>
          </w:rPr>
          <w:t>Central Virginia</w:t>
        </w:r>
      </w:smartTag>
      <w:r w:rsidRPr="002B35A7">
        <w:rPr>
          <w:rFonts w:ascii="Arial" w:eastAsia="Times New Roman" w:hAnsi="Arial" w:cs="Arial"/>
          <w:b/>
        </w:rPr>
        <w:t xml:space="preserve"> to live safely and comfortably in the home of their choice as long as they choose to. We accomplish this by providing education and access to a network of screened professionals who provide a full range of goods and services to enable successful aging in place.</w:t>
      </w:r>
    </w:p>
    <w:p w:rsidR="00C477AF" w:rsidRPr="002B35A7" w:rsidRDefault="002B35A7" w:rsidP="002B35A7">
      <w:pPr>
        <w:jc w:val="center"/>
        <w:rPr>
          <w:rFonts w:ascii="Arial" w:hAnsi="Arial" w:cs="Arial"/>
        </w:rPr>
      </w:pPr>
      <w:hyperlink r:id="rId5" w:history="1">
        <w:r w:rsidRPr="002B35A7">
          <w:rPr>
            <w:rStyle w:val="Hyperlink"/>
            <w:rFonts w:ascii="Arial" w:hAnsi="Arial" w:cs="Arial"/>
          </w:rPr>
          <w:t>http://www.ageinplace.org/Local-Chapters/Western-and-Central-Virginia</w:t>
        </w:r>
      </w:hyperlink>
    </w:p>
    <w:p w:rsidR="00C477AF" w:rsidRPr="006D4FD7" w:rsidRDefault="00C477AF" w:rsidP="00C477AF">
      <w:pPr>
        <w:rPr>
          <w:rFonts w:ascii="Arial" w:eastAsia="Times New Roman" w:hAnsi="Arial" w:cs="Arial"/>
          <w:sz w:val="22"/>
          <w:szCs w:val="20"/>
        </w:rPr>
      </w:pPr>
    </w:p>
    <w:p w:rsidR="003865CD" w:rsidRDefault="00C477AF" w:rsidP="002B35A7">
      <w:pPr>
        <w:jc w:val="center"/>
      </w:pPr>
      <w:r w:rsidRPr="006D4FD7">
        <w:rPr>
          <w:rFonts w:ascii="Arial" w:hAnsi="Arial" w:cs="Arial"/>
          <w:b/>
          <w:bCs/>
          <w:color w:val="000000"/>
          <w:szCs w:val="23"/>
        </w:rPr>
        <w:t>###</w:t>
      </w:r>
    </w:p>
    <w:sectPr w:rsidR="003865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D31FD4"/>
    <w:multiLevelType w:val="hybridMultilevel"/>
    <w:tmpl w:val="7A72EF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477AF"/>
    <w:rsid w:val="002B35A7"/>
    <w:rsid w:val="003134AB"/>
    <w:rsid w:val="003865CD"/>
    <w:rsid w:val="0044479E"/>
    <w:rsid w:val="00515C2D"/>
    <w:rsid w:val="005A34AE"/>
    <w:rsid w:val="00C477AF"/>
    <w:rsid w:val="00DD5B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7AF"/>
    <w:rPr>
      <w:rFonts w:ascii="Cambria" w:eastAsia="MS Mincho" w:hAnsi="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2B35A7"/>
    <w:rPr>
      <w:color w:val="0000FF"/>
      <w:u w:val="single"/>
    </w:rPr>
  </w:style>
</w:styles>
</file>

<file path=word/webSettings.xml><?xml version="1.0" encoding="utf-8"?>
<w:webSettings xmlns:r="http://schemas.openxmlformats.org/officeDocument/2006/relationships" xmlns:w="http://schemas.openxmlformats.org/wordprocessingml/2006/main">
  <w:divs>
    <w:div w:id="1186603913">
      <w:bodyDiv w:val="1"/>
      <w:marLeft w:val="0"/>
      <w:marRight w:val="0"/>
      <w:marTop w:val="0"/>
      <w:marBottom w:val="0"/>
      <w:divBdr>
        <w:top w:val="none" w:sz="0" w:space="0" w:color="auto"/>
        <w:left w:val="none" w:sz="0" w:space="0" w:color="auto"/>
        <w:bottom w:val="none" w:sz="0" w:space="0" w:color="auto"/>
        <w:right w:val="none" w:sz="0" w:space="0" w:color="auto"/>
      </w:divBdr>
      <w:divsChild>
        <w:div w:id="734740580">
          <w:marLeft w:val="0"/>
          <w:marRight w:val="0"/>
          <w:marTop w:val="0"/>
          <w:marBottom w:val="0"/>
          <w:divBdr>
            <w:top w:val="none" w:sz="0" w:space="0" w:color="auto"/>
            <w:left w:val="none" w:sz="0" w:space="0" w:color="auto"/>
            <w:bottom w:val="none" w:sz="0" w:space="0" w:color="auto"/>
            <w:right w:val="none" w:sz="0" w:space="0" w:color="auto"/>
          </w:divBdr>
          <w:divsChild>
            <w:div w:id="403650301">
              <w:marLeft w:val="0"/>
              <w:marRight w:val="0"/>
              <w:marTop w:val="0"/>
              <w:marBottom w:val="0"/>
              <w:divBdr>
                <w:top w:val="none" w:sz="0" w:space="0" w:color="auto"/>
                <w:left w:val="none" w:sz="0" w:space="0" w:color="auto"/>
                <w:bottom w:val="none" w:sz="0" w:space="0" w:color="auto"/>
                <w:right w:val="none" w:sz="0" w:space="0" w:color="auto"/>
              </w:divBdr>
              <w:divsChild>
                <w:div w:id="9299737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4019484">
                      <w:marLeft w:val="0"/>
                      <w:marRight w:val="0"/>
                      <w:marTop w:val="0"/>
                      <w:marBottom w:val="0"/>
                      <w:divBdr>
                        <w:top w:val="none" w:sz="0" w:space="0" w:color="auto"/>
                        <w:left w:val="none" w:sz="0" w:space="0" w:color="auto"/>
                        <w:bottom w:val="none" w:sz="0" w:space="0" w:color="auto"/>
                        <w:right w:val="none" w:sz="0" w:space="0" w:color="auto"/>
                      </w:divBdr>
                      <w:divsChild>
                        <w:div w:id="3624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geinplace.org/Local-Chapters/Western-and-Central-Virgini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 IMMEDIATE RELEASE: 10/1/2015</vt:lpstr>
    </vt:vector>
  </TitlesOfParts>
  <Company>Solid Rock Enterprises, Inc.</Company>
  <LinksUpToDate>false</LinksUpToDate>
  <CharactersWithSpaces>2173</CharactersWithSpaces>
  <SharedDoc>false</SharedDoc>
  <HLinks>
    <vt:vector size="6" baseType="variant">
      <vt:variant>
        <vt:i4>852058</vt:i4>
      </vt:variant>
      <vt:variant>
        <vt:i4>0</vt:i4>
      </vt:variant>
      <vt:variant>
        <vt:i4>0</vt:i4>
      </vt:variant>
      <vt:variant>
        <vt:i4>5</vt:i4>
      </vt:variant>
      <vt:variant>
        <vt:lpwstr>http://www.ageinplace.org/Local-Chapters/Western-and-Central-Virginia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 10/1/2015</dc:title>
  <dc:creator>Chris Moore</dc:creator>
  <cp:lastModifiedBy>Jim Kent</cp:lastModifiedBy>
  <cp:revision>2</cp:revision>
  <dcterms:created xsi:type="dcterms:W3CDTF">2015-10-08T10:18:00Z</dcterms:created>
  <dcterms:modified xsi:type="dcterms:W3CDTF">2015-10-08T10:18:00Z</dcterms:modified>
</cp:coreProperties>
</file>